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23.91.036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Темрюкская, Краснодарский край, г. Темрюк, ул. Урицкого, д.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г. Краснодар - г. Темрюк - х. Белый 03К-579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г. Краснодар - г. Темрюк - х. Белый 03К-579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03К-582 Обход 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г. Краснодар - г. Темрюк - х.Белый 03К-579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граница с Украиной - Джанкой - Феодосия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Симферополь - Феодосия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Симферопль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Украиной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29.12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